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6D8D8AC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511928">
        <w:rPr>
          <w:rFonts w:ascii="Verdana" w:eastAsia="Verdana" w:hAnsi="Verdana" w:cs="Times New Roman"/>
          <w:b/>
        </w:rPr>
        <w:t>1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798D45B7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EE7E8B">
        <w:rPr>
          <w:rFonts w:cstheme="minorHAnsi"/>
          <w:b/>
          <w:szCs w:val="18"/>
          <w:lang w:eastAsia="pl-PL"/>
        </w:rPr>
        <w:t>1033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EE7E8B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bookmarkStart w:id="6" w:name="_Hlk225599947"/>
      <w:r w:rsidR="00EE7E8B" w:rsidRPr="007E7D27">
        <w:rPr>
          <w:b/>
          <w:bCs/>
          <w:sz w:val="20"/>
        </w:rPr>
        <w:t>Projekt i budowa stacji kontenerowej/sieci elektroenergetycznej na terenie działalności PGE Dystrybucja S.A. Oddział Białystok Rejonu Energetycznego Łomża - 4 części</w:t>
      </w:r>
      <w:bookmarkEnd w:id="6"/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0CF46766" w14:textId="77777777" w:rsidR="00EE7E8B" w:rsidRPr="006E100D" w:rsidRDefault="00EE7E8B" w:rsidP="00EE7E8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72F7DF0" w14:textId="77777777" w:rsidR="00EE7E8B" w:rsidRPr="00E27FA3" w:rsidRDefault="00EE7E8B" w:rsidP="00EE7E8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27FA3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stacji kontenerowej/sieci elektroenergetycznej na terenie działalności PGE Dystrybucja S.A. Oddział Białystok Rejonu Energetycznego Łomża - 4 części</w:t>
          </w:r>
        </w:p>
        <w:p w14:paraId="5205B493" w14:textId="13FF176A" w:rsidR="00347E8D" w:rsidRPr="006B2C28" w:rsidRDefault="00EE7E8B" w:rsidP="00EE7E8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01033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7EE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7039C"/>
    <w:rsid w:val="00D80DA2"/>
    <w:rsid w:val="00D80E4A"/>
    <w:rsid w:val="00D9793B"/>
    <w:rsid w:val="00DA64DB"/>
    <w:rsid w:val="00DB1E5E"/>
    <w:rsid w:val="00DB3B99"/>
    <w:rsid w:val="00DB4140"/>
    <w:rsid w:val="00DC202A"/>
    <w:rsid w:val="00DC6510"/>
    <w:rsid w:val="00DC76F0"/>
    <w:rsid w:val="00DC7E48"/>
    <w:rsid w:val="00DD06C0"/>
    <w:rsid w:val="00DD3605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E8B"/>
    <w:rsid w:val="00F01E75"/>
    <w:rsid w:val="00F21DD8"/>
    <w:rsid w:val="00F25128"/>
    <w:rsid w:val="00F32BD1"/>
    <w:rsid w:val="00F377D2"/>
    <w:rsid w:val="00F4718C"/>
    <w:rsid w:val="00F527EB"/>
    <w:rsid w:val="00F556A9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1033 - Załącznik nr 11.docx</dmsv2BaseFileName>
    <dmsv2BaseDisplayName xmlns="http://schemas.microsoft.com/sharepoint/v3">1033 - Załącznik nr 11</dmsv2BaseDisplayName>
    <dmsv2SWPP2ObjectNumber xmlns="http://schemas.microsoft.com/sharepoint/v3">POST/DYS/OB/GZ/01033/2026                         </dmsv2SWPP2ObjectNumber>
    <dmsv2SWPP2SumMD5 xmlns="http://schemas.microsoft.com/sharepoint/v3">aa97451772e982ba251cdeb83727b25f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24827687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FJ3FSM7XJ42E-1652426618-10783</_dlc_DocId>
    <_dlc_DocIdUrl xmlns="a19cb1c7-c5c7-46d4-85ae-d83685407bba">
      <Url>https://swpp2.dms.gkpge.pl/sites/43/_layouts/15/DocIdRedir.aspx?ID=FJ3FSM7XJ42E-1652426618-10783</Url>
      <Description>FJ3FSM7XJ42E-1652426618-10783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C4160-E412-4E5F-B393-CA619202B8AA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A4B04A-1551-491F-A83E-68597A008FE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28</cp:revision>
  <cp:lastPrinted>2024-07-15T11:21:00Z</cp:lastPrinted>
  <dcterms:created xsi:type="dcterms:W3CDTF">2025-01-15T13:15:00Z</dcterms:created>
  <dcterms:modified xsi:type="dcterms:W3CDTF">2026-03-28T13:44:00Z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f640155a-cf7e-4439-97c0-871a381dbe02</vt:lpwstr>
  </property>
</Properties>
</file>